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使用“闽政通”APP自助查询个人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jc w:val="center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不动产登记信息、社保缴纳信息指南</w:t>
      </w: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highlight w:val="yellow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highlight w:val="yellow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一、查询个人不动产信息</w:t>
      </w:r>
    </w:p>
    <w:p>
      <w:pPr>
        <w:spacing w:beforeLines="0" w:afterLines="0"/>
        <w:rPr>
          <w:rFonts w:hint="eastAsia" w:asciiTheme="majorEastAsia" w:hAnsiTheme="majorEastAsia" w:eastAsiaTheme="majorEastAsia" w:cstheme="major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color w:val="FF0000"/>
          <w:sz w:val="32"/>
          <w:szCs w:val="32"/>
          <w:highlight w:val="yellow"/>
        </w:rPr>
        <w:t>注意：</w:t>
      </w:r>
      <w:r>
        <w:rPr>
          <w:rFonts w:hint="eastAsia" w:ascii="宋体" w:hAnsi="宋体" w:cs="宋体"/>
          <w:b/>
          <w:color w:val="auto"/>
          <w:sz w:val="32"/>
          <w:szCs w:val="32"/>
        </w:rPr>
        <w:t>首次使用请确保APP升级至</w:t>
      </w:r>
      <w:r>
        <w:rPr>
          <w:rFonts w:hint="eastAsia" w:ascii="宋体" w:hAnsi="宋体" w:cs="宋体"/>
          <w:b/>
          <w:color w:val="FF0000"/>
          <w:sz w:val="44"/>
          <w:szCs w:val="44"/>
          <w:u w:val="single"/>
        </w:rPr>
        <w:t>最新版本</w:t>
      </w:r>
      <w:r>
        <w:rPr>
          <w:rFonts w:hint="eastAsia" w:ascii="宋体" w:hAnsi="宋体" w:cs="宋体"/>
          <w:b/>
          <w:color w:val="FF0000"/>
          <w:sz w:val="32"/>
          <w:szCs w:val="32"/>
        </w:rPr>
        <w:t>！</w:t>
      </w: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  <w:t>步骤①：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打开APP进入首页，点击左下角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“本地”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，注意首先确保左上角定位显示为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“莆田”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lang w:val="en-US" w:eastAsia="zh-CN"/>
        </w:rPr>
        <w:t>步骤②：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该页面上方高频事项导航向右滑动到最后，点击进入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“房产信息查询”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。</w:t>
      </w: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047240" cy="4554220"/>
            <wp:effectExtent l="25400" t="15875" r="80010" b="8763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4554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43430" cy="4544695"/>
            <wp:effectExtent l="25400" t="15875" r="83820" b="8763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43430" cy="45446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i/>
          <w:iCs/>
          <w:color w:val="FF0000"/>
          <w:sz w:val="32"/>
          <w:szCs w:val="32"/>
          <w:lang w:val="en-US" w:eastAsia="zh-CN"/>
        </w:rPr>
        <w:t>步骤③：</w:t>
      </w:r>
      <w:r>
        <w:rPr>
          <w:rFonts w:hint="eastAsia"/>
          <w:sz w:val="32"/>
          <w:szCs w:val="32"/>
          <w:lang w:val="en-US" w:eastAsia="zh-CN"/>
        </w:rPr>
        <w:t>点击</w:t>
      </w:r>
      <w:r>
        <w:rPr>
          <w:rFonts w:hint="eastAsia"/>
          <w:b/>
          <w:bCs/>
          <w:sz w:val="32"/>
          <w:szCs w:val="32"/>
          <w:lang w:val="en-US" w:eastAsia="zh-CN"/>
        </w:rPr>
        <w:t>“莆田市本级”</w:t>
      </w:r>
      <w:r>
        <w:rPr>
          <w:rFonts w:hint="eastAsia"/>
          <w:sz w:val="32"/>
          <w:szCs w:val="32"/>
          <w:lang w:val="en-US" w:eastAsia="zh-CN"/>
        </w:rPr>
        <w:t>。注意：</w:t>
      </w:r>
      <w:r>
        <w:rPr>
          <w:rFonts w:hint="eastAsia"/>
          <w:sz w:val="32"/>
          <w:szCs w:val="32"/>
          <w:u w:val="single"/>
          <w:lang w:val="en-US" w:eastAsia="zh-CN"/>
        </w:rPr>
        <w:t>目前仅支持市本级（即荔城区、城厢区、涵江区、秀屿区、北岸和湄洲岛范围内）的自助查询</w:t>
      </w:r>
      <w:r>
        <w:rPr>
          <w:rFonts w:hint="eastAsia"/>
          <w:sz w:val="32"/>
          <w:szCs w:val="32"/>
          <w:lang w:val="en-US" w:eastAsia="zh-CN"/>
        </w:rPr>
        <w:t>。申请仙游县的仍然需要到县房管中心开具。</w:t>
      </w: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059940" cy="4582160"/>
            <wp:effectExtent l="25400" t="15875" r="86360" b="8826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4582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4225" cy="4572000"/>
            <wp:effectExtent l="25400" t="15875" r="82550" b="7937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457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sz w:val="32"/>
          <w:szCs w:val="32"/>
          <w:lang w:val="en-US" w:eastAsia="zh-CN"/>
        </w:rPr>
      </w:pPr>
    </w:p>
    <w:p>
      <w:pPr>
        <w:spacing w:beforeLines="0" w:afterLines="0"/>
        <w:rPr>
          <w:rFonts w:hint="eastAsia"/>
          <w:b/>
          <w:color w:val="FF0000"/>
          <w:sz w:val="32"/>
          <w:szCs w:val="32"/>
        </w:rPr>
      </w:pPr>
    </w:p>
    <w:p>
      <w:pPr>
        <w:spacing w:beforeLines="0" w:afterLines="0"/>
        <w:rPr>
          <w:rFonts w:hint="eastAsia"/>
          <w:sz w:val="32"/>
          <w:szCs w:val="32"/>
        </w:rPr>
      </w:pPr>
      <w:r>
        <w:rPr>
          <w:rFonts w:hint="eastAsia"/>
          <w:b/>
          <w:i/>
          <w:iCs/>
          <w:color w:val="FF0000"/>
          <w:sz w:val="32"/>
          <w:szCs w:val="32"/>
        </w:rPr>
        <w:t>步骤④：</w:t>
      </w:r>
      <w:r>
        <w:rPr>
          <w:rFonts w:hint="eastAsia"/>
          <w:sz w:val="32"/>
          <w:szCs w:val="32"/>
        </w:rPr>
        <w:t>点击</w:t>
      </w:r>
      <w:r>
        <w:rPr>
          <w:rFonts w:hint="eastAsia"/>
          <w:b/>
          <w:bCs/>
          <w:sz w:val="32"/>
          <w:szCs w:val="32"/>
        </w:rPr>
        <w:t>“生成查询结果”</w:t>
      </w:r>
      <w:r>
        <w:rPr>
          <w:rFonts w:hint="eastAsia"/>
          <w:sz w:val="32"/>
          <w:szCs w:val="32"/>
        </w:rPr>
        <w:t>，等候约1分钟，</w:t>
      </w:r>
      <w:r>
        <w:rPr>
          <w:rFonts w:hint="eastAsia"/>
          <w:sz w:val="32"/>
          <w:szCs w:val="32"/>
          <w:lang w:val="en-US" w:eastAsia="zh-CN"/>
        </w:rPr>
        <w:t>APP</w:t>
      </w:r>
      <w:r>
        <w:rPr>
          <w:rFonts w:hint="eastAsia"/>
          <w:sz w:val="32"/>
          <w:szCs w:val="32"/>
        </w:rPr>
        <w:t>自动生成查询结果，点击</w:t>
      </w:r>
      <w:r>
        <w:rPr>
          <w:rFonts w:hint="eastAsia"/>
          <w:b/>
          <w:bCs/>
          <w:sz w:val="32"/>
          <w:szCs w:val="32"/>
        </w:rPr>
        <w:t>“保存到手机相册”</w:t>
      </w:r>
      <w:r>
        <w:rPr>
          <w:rFonts w:hint="eastAsia"/>
          <w:sz w:val="32"/>
          <w:szCs w:val="32"/>
        </w:rPr>
        <w:t>。</w:t>
      </w:r>
    </w:p>
    <w:p>
      <w:pPr>
        <w:spacing w:beforeLines="0" w:afterLines="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注意: 请确保</w:t>
      </w:r>
      <w:r>
        <w:rPr>
          <w:rFonts w:hint="eastAsia"/>
          <w:sz w:val="32"/>
          <w:szCs w:val="32"/>
          <w:lang w:val="en-US" w:eastAsia="zh-CN"/>
        </w:rPr>
        <w:t>您的手机赋予闽</w:t>
      </w:r>
      <w:r>
        <w:rPr>
          <w:rFonts w:hint="eastAsia"/>
          <w:sz w:val="32"/>
          <w:szCs w:val="32"/>
        </w:rPr>
        <w:t>政通APP“照片和本地文件”</w:t>
      </w:r>
      <w:r>
        <w:rPr>
          <w:rFonts w:hint="eastAsia"/>
          <w:sz w:val="32"/>
          <w:szCs w:val="32"/>
          <w:lang w:val="en-US" w:eastAsia="zh-CN"/>
        </w:rPr>
        <w:t>读写</w:t>
      </w:r>
      <w:r>
        <w:rPr>
          <w:rFonts w:hint="eastAsia"/>
          <w:sz w:val="32"/>
          <w:szCs w:val="32"/>
        </w:rPr>
        <w:t>权限，若点击无法自动保存，可</w:t>
      </w:r>
      <w:r>
        <w:rPr>
          <w:rFonts w:hint="eastAsia"/>
          <w:sz w:val="32"/>
          <w:szCs w:val="32"/>
          <w:lang w:val="en-US" w:eastAsia="zh-CN"/>
        </w:rPr>
        <w:t>尝试</w:t>
      </w:r>
      <w:r>
        <w:rPr>
          <w:rFonts w:hint="eastAsia"/>
          <w:sz w:val="32"/>
          <w:szCs w:val="32"/>
        </w:rPr>
        <w:t>长按图片手动下载。</w:t>
      </w:r>
    </w:p>
    <w:p>
      <w:pPr>
        <w:spacing w:beforeLines="0" w:afterLines="0"/>
        <w:rPr>
          <w:rFonts w:hint="eastAsia"/>
          <w:sz w:val="32"/>
          <w:szCs w:val="32"/>
        </w:rPr>
      </w:pPr>
    </w:p>
    <w:p>
      <w:pPr>
        <w:spacing w:beforeLines="0" w:afterLines="0"/>
        <w:rPr>
          <w:rFonts w:hint="eastAsia"/>
          <w:sz w:val="32"/>
          <w:szCs w:val="32"/>
        </w:rPr>
      </w:pPr>
    </w:p>
    <w:p>
      <w:pPr>
        <w:spacing w:beforeLines="0" w:afterLines="0"/>
        <w:rPr>
          <w:rFonts w:hint="eastAsia"/>
          <w:sz w:val="32"/>
          <w:szCs w:val="32"/>
        </w:rPr>
      </w:pPr>
    </w:p>
    <w:p>
      <w:pPr>
        <w:spacing w:beforeLines="0" w:afterLines="0"/>
        <w:rPr>
          <w:rFonts w:hint="default"/>
          <w:lang w:val="en-US"/>
        </w:rPr>
      </w:pPr>
      <w:r>
        <w:rPr>
          <w:rFonts w:hint="eastAsia"/>
          <w:b/>
          <w:bCs/>
          <w:color w:val="FF0000"/>
          <w:sz w:val="32"/>
          <w:szCs w:val="32"/>
          <w:highlight w:val="none"/>
          <w:u w:val="double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温馨提示：</w:t>
      </w:r>
      <w:r>
        <w:rPr>
          <w:rFonts w:hint="eastAsia"/>
          <w:b w:val="0"/>
          <w:bCs w:val="0"/>
          <w:sz w:val="32"/>
          <w:szCs w:val="32"/>
          <w:highlight w:val="none"/>
          <w:lang w:val="en-US" w:eastAsia="zh-CN"/>
        </w:rPr>
        <w:t>受限于移动端兼容性、数据共享、网络波动等因素影响，移动端端自助查询不能百分百替代不动产信息核查。若申请人或其未成年成员</w:t>
      </w:r>
      <w:r>
        <w:rPr>
          <w:rFonts w:hint="eastAsia"/>
          <w:sz w:val="32"/>
          <w:szCs w:val="32"/>
          <w:highlight w:val="none"/>
          <w:lang w:val="en-US" w:eastAsia="zh-CN"/>
        </w:rPr>
        <w:t>不方便使用手机的，请至市、县区政务服务中心“不动产中心”窗口线下办理。咨询电话：2631195</w:t>
      </w: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  <w:rPr>
          <w:rFonts w:hint="default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106295" cy="4683760"/>
            <wp:effectExtent l="25400" t="15875" r="87630" b="8191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4683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4865" cy="4658360"/>
            <wp:effectExtent l="25400" t="15875" r="80010" b="8826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4658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highlight w:val="yellow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highlight w:val="yellow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二、查询个人社保缴费信息</w:t>
      </w:r>
    </w:p>
    <w:p>
      <w:pPr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</w:pP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  <w:t>步骤①：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打开APP进入首页，点击高频事项栏目的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“社保服务”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。</w:t>
      </w:r>
    </w:p>
    <w:p>
      <w:pPr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进入个人“电子社保卡”页面，若提示授权，请根据提示进行实名认证并授权。点击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“更多”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进入人社服务。</w:t>
      </w:r>
    </w:p>
    <w:p>
      <w:pP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17725" cy="4585335"/>
            <wp:effectExtent l="25400" t="25400" r="85725" b="94615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45853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139950" cy="4631690"/>
            <wp:effectExtent l="25400" t="25400" r="82550" b="86360"/>
            <wp:docPr id="8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4631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  <w:t>步骤②：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点击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“缴费明细打印”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进行自动查询，</w:t>
      </w:r>
    </w:p>
    <w:p>
      <w:pPr>
        <w:bidi w:val="0"/>
        <w:rPr>
          <w:rFonts w:hint="default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（注意：自助查询请选择企业职工社保，不要选择居民社保。机关社保不在这里查询）。</w:t>
      </w: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1990090" cy="4311650"/>
            <wp:effectExtent l="25400" t="25400" r="80010" b="82550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431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drawing>
          <wp:inline distT="0" distB="0" distL="114300" distR="114300">
            <wp:extent cx="1993265" cy="4318000"/>
            <wp:effectExtent l="25400" t="25400" r="95885" b="95250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431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i/>
          <w:iCs/>
          <w:color w:val="FF0000"/>
          <w:sz w:val="32"/>
          <w:szCs w:val="32"/>
          <w:u w:val="none"/>
          <w:lang w:val="en-US" w:eastAsia="zh-CN"/>
        </w:rPr>
        <w:t>步骤③：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APP自动生成查询结果，点击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“下载”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保存到本地。</w:t>
      </w:r>
      <w:bookmarkStart w:id="0" w:name="_GoBack"/>
      <w:bookmarkEnd w:id="0"/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注意: 请确保您的手机赋予闽政通APP“照片和本地文件”读写权限，若点击无法自动保存，可尝试长按图片手动下载。</w:t>
      </w: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</w:p>
    <w:p>
      <w:pPr>
        <w:bidi w:val="0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inorHAnsi" w:eastAsiaTheme="minorEastAsia"/>
          <w:b/>
          <w:bCs/>
          <w:color w:val="FF0000"/>
          <w:sz w:val="32"/>
          <w:szCs w:val="32"/>
          <w:highlight w:val="none"/>
          <w:u w:val="double"/>
          <w:lang w:val="en-US" w:eastAsia="zh-CN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温馨提示：</w:t>
      </w:r>
      <w:r>
        <w:rPr>
          <w:rFonts w:hint="eastAsia" w:asciiTheme="minorHAnsi" w:eastAsiaTheme="minorEastAsia"/>
          <w:b w:val="0"/>
          <w:bCs w:val="0"/>
          <w:sz w:val="32"/>
          <w:szCs w:val="32"/>
          <w:highlight w:val="none"/>
          <w:lang w:val="en-US" w:eastAsia="zh-CN"/>
        </w:rPr>
        <w:t>受限于移动端兼容性、数据共享、网络波动等因素影响，移动端端自助查询不能百分百替代不动产信息核查。若申请人</w:t>
      </w:r>
      <w:r>
        <w:rPr>
          <w:rFonts w:hint="eastAsia" w:asciiTheme="minorHAnsi" w:eastAsiaTheme="minorEastAsia"/>
          <w:sz w:val="32"/>
          <w:szCs w:val="32"/>
          <w:highlight w:val="none"/>
          <w:lang w:val="en-US" w:eastAsia="zh-CN"/>
        </w:rPr>
        <w:t>不方便使用手机的，请至市、县区政务服务中心“</w:t>
      </w:r>
      <w:r>
        <w:rPr>
          <w:rFonts w:hint="eastAsia"/>
          <w:sz w:val="32"/>
          <w:szCs w:val="32"/>
          <w:highlight w:val="none"/>
          <w:lang w:val="en-US" w:eastAsia="zh-CN"/>
        </w:rPr>
        <w:t>社保服务</w:t>
      </w:r>
      <w:r>
        <w:rPr>
          <w:rFonts w:hint="eastAsia" w:asciiTheme="minorHAnsi" w:eastAsiaTheme="minorEastAsia"/>
          <w:sz w:val="32"/>
          <w:szCs w:val="32"/>
          <w:highlight w:val="none"/>
          <w:lang w:val="en-US" w:eastAsia="zh-CN"/>
        </w:rPr>
        <w:t>”窗口线下办理。</w:t>
      </w:r>
      <w:r>
        <w:rPr>
          <w:rFonts w:hint="eastAsia"/>
          <w:sz w:val="32"/>
          <w:szCs w:val="32"/>
          <w:highlight w:val="none"/>
          <w:lang w:val="en-US" w:eastAsia="zh-CN"/>
        </w:rPr>
        <w:t>咨询电话：</w:t>
      </w:r>
      <w:r>
        <w:rPr>
          <w:rFonts w:hint="eastAsia" w:asciiTheme="minorHAnsi" w:eastAsiaTheme="minorEastAsia"/>
          <w:sz w:val="32"/>
          <w:szCs w:val="32"/>
          <w:highlight w:val="none"/>
          <w:lang w:val="en-US" w:eastAsia="zh-CN"/>
        </w:rPr>
        <w:t>2658915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56460" cy="4668520"/>
            <wp:effectExtent l="25400" t="25400" r="85090" b="87630"/>
            <wp:docPr id="1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4668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</w:p>
    <w:sectPr>
      <w:pgSz w:w="16838" w:h="11906" w:orient="landscape"/>
      <w:pgMar w:top="1134" w:right="1134" w:bottom="1134" w:left="1134" w:header="851" w:footer="992" w:gutter="0"/>
      <w:cols w:equalWidth="0" w:num="2">
        <w:col w:w="7073" w:space="425"/>
        <w:col w:w="7072"/>
      </w:cols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true"/>
  <w:bordersDoNotSurroundFooter w:val="true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A385AE7"/>
    <w:rsid w:val="4BE326A9"/>
    <w:rsid w:val="543B3FA5"/>
    <w:rsid w:val="7F7FE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739</Words>
  <Characters>767</Characters>
  <Lines>0</Lines>
  <Paragraphs>0</Paragraphs>
  <TotalTime>1</TotalTime>
  <ScaleCrop>false</ScaleCrop>
  <LinksUpToDate>false</LinksUpToDate>
  <CharactersWithSpaces>770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2025-06-30T23:00:00Z</dcterms:created>
  <dc:creator>HUANGX</dc:creator>
  <cp:lastModifiedBy>ptxc</cp:lastModifiedBy>
  <dcterms:modified xsi:type="dcterms:W3CDTF">2025-07-01T10:03:27Z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43595065A30C474CAEC2A1129CB1790E_12</vt:lpwstr>
  </property>
</Properties>
</file>